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2B" w:rsidRPr="00A86C2B" w:rsidRDefault="00A86C2B" w:rsidP="00A86C2B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Medžiojamųjų gyvūnų daromos žalos prevencinių </w:t>
      </w:r>
    </w:p>
    <w:p w:rsidR="00A86C2B" w:rsidRPr="00A86C2B" w:rsidRDefault="00A86C2B" w:rsidP="00A86C2B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priemonių diegimo Utenos rajone projektų </w:t>
      </w:r>
    </w:p>
    <w:p w:rsidR="00A86C2B" w:rsidRPr="00A86C2B" w:rsidRDefault="00A86C2B" w:rsidP="00A86C2B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/>
        </w:rPr>
        <w:t>finansavimo tvarkos aprašo</w:t>
      </w:r>
    </w:p>
    <w:p w:rsidR="00A86C2B" w:rsidRPr="00A86C2B" w:rsidRDefault="00A86C2B" w:rsidP="00A86C2B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 priedas </w:t>
      </w:r>
    </w:p>
    <w:p w:rsidR="00A86C2B" w:rsidRPr="00A86C2B" w:rsidRDefault="00A86C2B" w:rsidP="00A86C2B">
      <w:pPr>
        <w:spacing w:after="0" w:line="240" w:lineRule="auto"/>
        <w:ind w:firstLine="4536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(2023 m. kovo 3 d. įsakymo Nr. AĮ-335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</w:t>
      </w:r>
      <w:r w:rsidRPr="00A86C2B">
        <w:rPr>
          <w:rFonts w:ascii="Times New Roman" w:eastAsia="Times New Roman" w:hAnsi="Times New Roman" w:cs="Times New Roman"/>
          <w:sz w:val="24"/>
          <w:szCs w:val="24"/>
          <w:lang w:val="lt-LT"/>
        </w:rPr>
        <w:t>redakcija)</w:t>
      </w:r>
    </w:p>
    <w:p w:rsidR="00A86C2B" w:rsidRPr="00A86C2B" w:rsidRDefault="00A86C2B" w:rsidP="00A86C2B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PARAIŠKA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MEDŽIOJAMŲJŲ GYVŪNŲ DAROMOS ŽALOS PREVENCINIŲ PRIEMONIŲ DIEGIMO FINANSAVIMO 20___METAIS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(data)</w:t>
      </w:r>
    </w:p>
    <w:p w:rsidR="00A86C2B" w:rsidRPr="00A86C2B" w:rsidRDefault="00A86C2B" w:rsidP="00A86C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Žemės sklypo savininkas, valdytojas, naudotojas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______________________________________________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Adresas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Telefonas, el. paštas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Juridinio, fizinio asmens kodas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___________________________________________________________</w:t>
      </w:r>
    </w:p>
    <w:p w:rsidR="00A86C2B" w:rsidRPr="00A86C2B" w:rsidRDefault="00A86C2B" w:rsidP="00A86C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Vadovaudamasis Tvarkos aprašu, patvirtintu Utenos rajono savivaldybės administracijos direktoriaus įsakymu, 20__  metais planuoju vykdydamas ___________________  projektą įgyvendinti šias (Projekto pavadinimas) medžiojamųjų gyvūnų daromos žalos prevencines priemones: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(medžioklės plotų vieneto pavadinimas)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(adresas, girininkija, kvartalo Nr., sklypo Nr., plotas)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(prevencinės priemonės(-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ių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pavadinimas(-ai) pagal aprašo 17.1-17.12 punktus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(prevencinės(-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ių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priemonės(-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ių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charakteristikos, apimtys, plotas, ha ir pan.)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(planuojamos lėšos, reikalingos prevencinei(-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ėms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priemonei(-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ėms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įgyvendinti).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(prevencinės(-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ių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priemonės(-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ių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įvykdymo terminas(-ai)</w:t>
      </w:r>
    </w:p>
    <w:p w:rsidR="00A86C2B" w:rsidRPr="00A86C2B" w:rsidRDefault="00A86C2B" w:rsidP="00A86C2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Prie Paraiškos pateikiu šiuos dokumentus: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1. Žemės sklypo planą 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us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 ar schemą 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as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), kuriuose nurodomos planuojamos prevencinės priemonės.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Žemės sklypo nuosavybę, valdymo ar naudojimo teisę patvirtinančius dokumentus.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 Detalų numatomų atlikti darbų aprašymą su preliminariais skaičiavimais (sąmatą).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 Asmens įgaliojimą (jeigu paraiška pateikta grupės) grupės vardu vykdyti paraiškoje numatytas veiklas bei visus finansinius įsipareigojimus.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5. Ne mažiau kaip trijų galimų tiekėjų preliminarios apklausos arba įvykusio viešojo pirkimo  pardavimo sutarties kaina.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Kitus dokumentus: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</w:t>
      </w:r>
    </w:p>
    <w:p w:rsidR="00A86C2B" w:rsidRPr="00A86C2B" w:rsidRDefault="00A86C2B" w:rsidP="00A86C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Pareiškėjo deklaracija: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1. Šioje paraiškoje ir prie jos pridėtuose dokumentuose pateikta informacija yra tiksli ir teisinga. 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 Pareiškėjas nėra pažeidęs jokios kitos sutarties dėl paramos skyrimo iš Europos Sąjungos (ES) arba Lietuvos Respublikos valstybės ar kitų viešojo sektoriaus lėšų.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3. Projekto sąmatoje numatytos išlaidos nebuvo ir nebus finansuojamos ES investicijų, valstybės biudžeto, Utenos rajono savivaldybės biudžeto ar kitomis viešojo sektoriaus lėšomis.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4. Pareiškėjui nėra iškelta byla dėl bankroto, jis nėra reorganizuojamas, pertvarkomas ar likviduojamas.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5. Projektas nėra padalytas į mažesnius projektus (vykdomus to paties ar kito vykdytojo), kuriems įgyvendinti būtų prašoma Utenos rajono savivaldybės lėšų pagal kitas programas.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6. Man nežinomos kitos šiame dokumente nenurodytos priežastys, dėl kurių projektas negalėtų būti įgyvendintas ar jo įgyvendinimas būtų atidedamas.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7. Sutinku, kad informacija apie pateiktą paraišką (pareiškėjo pavadinimas, projekto pavadinimas, prašoma finansavimo suma ir skirta finansavimo suma) būtų skelbiama Utenos rajono savivaldybės interneto svetainėje.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8. Patvirtinu, kad žemės sklype (-</w:t>
      </w:r>
      <w:proofErr w:type="spellStart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uose</w:t>
      </w:r>
      <w:proofErr w:type="spellEnd"/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), kuriuose planuojamos prevencinės priemonės, nėra uždrausta medžioti.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</w:t>
      </w:r>
    </w:p>
    <w:p w:rsidR="00A86C2B" w:rsidRPr="00A86C2B" w:rsidRDefault="00A86C2B" w:rsidP="00A86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Pareiškėjas (ai)</w:t>
      </w: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(parašas)</w:t>
      </w: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(data)</w:t>
      </w:r>
    </w:p>
    <w:p w:rsidR="00A86C2B" w:rsidRPr="00A86C2B" w:rsidRDefault="00A86C2B" w:rsidP="00A86C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A.V.</w:t>
      </w:r>
    </w:p>
    <w:p w:rsidR="00A86C2B" w:rsidRPr="00A86C2B" w:rsidRDefault="00A86C2B" w:rsidP="00A86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Ekspertų komisijos </w:t>
      </w:r>
      <w:r w:rsidRPr="00A86C2B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išvada</w:t>
      </w: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dėl prevencinių priemonių įgyvendinimo išlaidų finansavimo (kompensavimo būdu):</w:t>
      </w:r>
    </w:p>
    <w:p w:rsidR="00A86C2B" w:rsidRPr="00A86C2B" w:rsidRDefault="00A86C2B" w:rsidP="00A86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_____________________________________________________________________________________________</w:t>
      </w:r>
      <w:bookmarkStart w:id="0" w:name="_GoBack"/>
      <w:bookmarkEnd w:id="0"/>
    </w:p>
    <w:p w:rsidR="00A86C2B" w:rsidRPr="00A86C2B" w:rsidRDefault="00A86C2B" w:rsidP="00A86C2B">
      <w:pPr>
        <w:spacing w:after="0" w:line="240" w:lineRule="auto"/>
        <w:ind w:firstLine="53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(nurodoma kompensavimo suma)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Ekspertų komisijos pirmininkas: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>________________</w:t>
      </w:r>
    </w:p>
    <w:p w:rsidR="00A86C2B" w:rsidRPr="00A86C2B" w:rsidRDefault="00A86C2B" w:rsidP="00A86C2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(vardas pavardė)</w:t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>(parašas)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Komisijos sekretorius (-ė)/ narys(-ė):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>_________________</w:t>
      </w:r>
    </w:p>
    <w:p w:rsidR="00A86C2B" w:rsidRPr="00A86C2B" w:rsidRDefault="00A86C2B" w:rsidP="00A86C2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(vardas pavardė)</w:t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>(parašas)</w:t>
      </w:r>
    </w:p>
    <w:p w:rsidR="00A86C2B" w:rsidRPr="00A86C2B" w:rsidRDefault="00A86C2B" w:rsidP="00A86C2B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Nariai: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>_________________</w:t>
      </w:r>
    </w:p>
    <w:p w:rsidR="00A86C2B" w:rsidRPr="00A86C2B" w:rsidRDefault="00A86C2B" w:rsidP="00A86C2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(vardas pavardė)</w:t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>(parašas)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>_________________</w:t>
      </w:r>
    </w:p>
    <w:p w:rsidR="00A86C2B" w:rsidRPr="00A86C2B" w:rsidRDefault="00A86C2B" w:rsidP="00A86C2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(vardas pavardė)</w:t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>(parašas)</w:t>
      </w:r>
    </w:p>
    <w:p w:rsidR="00A86C2B" w:rsidRPr="00A86C2B" w:rsidRDefault="00A86C2B" w:rsidP="00A86C2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__________________________________</w:t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>_________________</w:t>
      </w:r>
    </w:p>
    <w:p w:rsidR="00A86C2B" w:rsidRPr="00A86C2B" w:rsidRDefault="00A86C2B" w:rsidP="00A86C2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</w:pP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>(vardas pavardė)</w:t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</w:r>
      <w:r w:rsidRPr="00A86C2B">
        <w:rPr>
          <w:rFonts w:ascii="Times New Roman" w:eastAsia="Times New Roman" w:hAnsi="Times New Roman" w:cs="Times New Roman"/>
          <w:sz w:val="16"/>
          <w:szCs w:val="16"/>
          <w:lang w:val="lt-LT" w:eastAsia="lt-LT"/>
        </w:rPr>
        <w:tab/>
        <w:t>(parašas)</w:t>
      </w:r>
    </w:p>
    <w:p w:rsidR="00A86C2B" w:rsidRPr="00A86C2B" w:rsidRDefault="00A86C2B" w:rsidP="00A86C2B">
      <w:pPr>
        <w:tabs>
          <w:tab w:val="center" w:pos="4986"/>
          <w:tab w:val="right" w:pos="9972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0B0143" w:rsidRDefault="000B0143"/>
    <w:sectPr w:rsidR="000B0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2B"/>
    <w:rsid w:val="000B0143"/>
    <w:rsid w:val="00A8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Kaziliūnienė</dc:creator>
  <cp:lastModifiedBy>Rasa Kaziliūnienė</cp:lastModifiedBy>
  <cp:revision>1</cp:revision>
  <dcterms:created xsi:type="dcterms:W3CDTF">2023-03-16T07:39:00Z</dcterms:created>
  <dcterms:modified xsi:type="dcterms:W3CDTF">2023-03-16T07:47:00Z</dcterms:modified>
</cp:coreProperties>
</file>